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368"/>
        <w:gridCol w:w="3148"/>
        <w:gridCol w:w="1664"/>
        <w:gridCol w:w="2643"/>
        <w:gridCol w:w="2255"/>
      </w:tblGrid>
      <w:tr w14:paraId="696E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一次性使用无菌透析护理包（内瘘包） </w:t>
            </w:r>
          </w:p>
        </w:tc>
      </w:tr>
      <w:tr w14:paraId="25FD9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组件名称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7EB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一次性托盘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A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12*18cm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6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B85B1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材质：白色淋膜无纺布，PP+PE。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6CD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3AB24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储存袋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25cm</w:t>
            </w:r>
            <w:r>
              <w:rPr>
                <w:rStyle w:val="5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×</w:t>
            </w:r>
            <w:r>
              <w:rPr>
                <w:rStyle w:val="6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34cm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86E8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材质：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PE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9F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39E6C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一次性使用治疗巾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40cm×60cm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1块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21B77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材质：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PE+纸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B4B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49DF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1副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AC4B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材质：乳胶</w:t>
            </w:r>
          </w:p>
          <w:p w14:paraId="1BB5838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无粉</w:t>
            </w:r>
          </w:p>
          <w:p w14:paraId="4CE0CF1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en-US"/>
              </w:rPr>
              <w:t>符合GB 10213-2006标准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E69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03181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碘伏棉签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9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10颗/包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8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1包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515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en-US"/>
              </w:rPr>
              <w:t>组成：棉签+碘液</w:t>
            </w:r>
          </w:p>
          <w:p w14:paraId="59430B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en-US"/>
              </w:rPr>
              <w:t>有效碘液含量0.45%-0.55%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6ED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en-US"/>
              </w:rPr>
              <w:t>包装上须印制产品注册证和生产许可证、生产日期、有效期、生产批号。</w:t>
            </w:r>
          </w:p>
        </w:tc>
      </w:tr>
      <w:tr w14:paraId="5ECE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创口贴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7.0cm</w:t>
            </w:r>
            <w:r>
              <w:rPr>
                <w:rStyle w:val="5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×</w:t>
            </w:r>
            <w:r>
              <w:rPr>
                <w:rStyle w:val="6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1.8cm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2片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068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6B8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6F941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透气胶带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8cm</w:t>
            </w:r>
            <w:r>
              <w:rPr>
                <w:rStyle w:val="5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×</w:t>
            </w:r>
            <w:r>
              <w:rPr>
                <w:rStyle w:val="6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15cm（4条/张）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42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en-US"/>
              </w:rPr>
              <w:t>2张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2BF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en-US"/>
              </w:rPr>
              <w:t>材质：无纺布+纸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781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603F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1副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7FE1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材质：乳胶</w:t>
            </w:r>
          </w:p>
          <w:p w14:paraId="08CEF31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无粉</w:t>
            </w:r>
          </w:p>
          <w:p w14:paraId="227EDF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en-US"/>
              </w:rPr>
              <w:t>符合GB 10213-2006标准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460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7849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护肤精油凝胶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1包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E5F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en-US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E21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3F74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空白袋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11.5cm</w:t>
            </w:r>
            <w:r>
              <w:rPr>
                <w:rStyle w:val="7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×13.5cm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3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材质：塑料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下机包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装空白袋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里</w:t>
            </w:r>
          </w:p>
        </w:tc>
      </w:tr>
      <w:tr w14:paraId="59C23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无粉7＃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1副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02C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材质：乳胶</w:t>
            </w:r>
          </w:p>
          <w:p w14:paraId="48A9658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无粉</w:t>
            </w:r>
          </w:p>
          <w:p w14:paraId="0178DB6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en-US"/>
              </w:rPr>
              <w:t>符合GB 10213-2006标准</w:t>
            </w:r>
          </w:p>
        </w:tc>
        <w:tc>
          <w:tcPr>
            <w:tcW w:w="22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1F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1A540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止血棉（海绵卷）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2个/包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1包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1A4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材质：棉</w:t>
            </w:r>
          </w:p>
        </w:tc>
        <w:tc>
          <w:tcPr>
            <w:tcW w:w="2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E4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74D29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一次性托盘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12*18cm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4B8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材质：白色淋膜无纺布，PP+PE。</w:t>
            </w:r>
          </w:p>
        </w:tc>
        <w:tc>
          <w:tcPr>
            <w:tcW w:w="2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C6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38D2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利器收集盒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18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2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3A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4E167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5BF9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8B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3657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1D2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95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4D702D13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注：各组件需按表格中顺序摆放。</w:t>
      </w:r>
    </w:p>
    <w:p w14:paraId="4ECDC7DA"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br w:type="page"/>
      </w:r>
    </w:p>
    <w:tbl>
      <w:tblPr>
        <w:tblStyle w:val="2"/>
        <w:tblpPr w:leftFromText="180" w:rightFromText="180" w:vertAnchor="page" w:horzAnchor="page" w:tblpX="1511" w:tblpY="1792"/>
        <w:tblOverlap w:val="never"/>
        <w:tblW w:w="13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760"/>
        <w:gridCol w:w="2052"/>
        <w:gridCol w:w="1078"/>
        <w:gridCol w:w="3153"/>
        <w:gridCol w:w="3153"/>
      </w:tblGrid>
      <w:tr w14:paraId="21C9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一次性使用无菌透析护理包（导管包）</w:t>
            </w:r>
          </w:p>
        </w:tc>
      </w:tr>
      <w:tr w14:paraId="33E9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组件名称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参数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373E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D5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一次性医用包布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14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40cm×50cm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1块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692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材质：白色淋膜无纺布，PP+PE。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9C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6F4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5A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一次性弯盘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E3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20cm×12cm×3cm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F398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材质：塑料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F5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48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34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白棉球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A3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8粒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4FF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组成：棉，不含消毒液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D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C6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92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白棉签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0F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6颗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8BCE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医用棉签，不含消毒液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30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56E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81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一次性使用镊子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0E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13cm 尖头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2把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52DA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DA29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5C6C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A2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医用脱脂棉纱布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10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7cm×8cm×8层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3块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BC7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材质：棉</w:t>
            </w:r>
          </w:p>
          <w:p w14:paraId="4AF7499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vertAlign w:val="baseline"/>
                <w:lang w:val="en-US" w:eastAsia="zh-CN" w:bidi="en-US"/>
              </w:rPr>
              <w:t>符合YY0331-2006标准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497B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 w14:paraId="3729CB74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注：各组件需按表格中顺序摆放。</w:t>
      </w:r>
    </w:p>
    <w:p w14:paraId="226D1313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627D8389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YWNmNzA0Mzc2OTlmYjQzMThhYjA1NWViNmU4OTAifQ=="/>
  </w:docVars>
  <w:rsids>
    <w:rsidRoot w:val="5D062A5D"/>
    <w:rsid w:val="084679A9"/>
    <w:rsid w:val="0BD745ED"/>
    <w:rsid w:val="0C844E74"/>
    <w:rsid w:val="2FBD67B3"/>
    <w:rsid w:val="4A8F2EB9"/>
    <w:rsid w:val="51462AA3"/>
    <w:rsid w:val="576102D7"/>
    <w:rsid w:val="5D062A5D"/>
    <w:rsid w:val="71AE14A2"/>
    <w:rsid w:val="7EA361E8"/>
    <w:rsid w:val="E67F4E75"/>
    <w:rsid w:val="EFFCE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9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7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1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536</Words>
  <Characters>675</Characters>
  <Lines>0</Lines>
  <Paragraphs>0</Paragraphs>
  <TotalTime>12</TotalTime>
  <ScaleCrop>false</ScaleCrop>
  <LinksUpToDate>false</LinksUpToDate>
  <CharactersWithSpaces>680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2024-06-26T09:11:00Z</dcterms:created>
  <dc:creator>Vince丶绍珑</dc:creator>
  <cp:lastModifiedBy>陈航</cp:lastModifiedBy>
  <cp:lastPrinted>2024-06-26T09:33:00Z</cp:lastPrinted>
  <dcterms:modified xsi:type="dcterms:W3CDTF">2024-08-21T07:03:06Z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1B91D4BD0F4C491E8F0139904E601F38_13</vt:lpwstr>
  </property>
</Properties>
</file>